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2885CABF" w:rsidR="00EA4EE4" w:rsidRPr="005F5E03" w:rsidRDefault="0018584B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supersnel batterijen opladen z</w:t>
      </w:r>
      <w:r w:rsidR="00F155D2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Ónder degradatie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6643D049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7626AE03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40B221E3" w:rsidR="00026892" w:rsidRPr="00C2551D" w:rsidRDefault="00E20C0C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5C661B5A" w:rsidR="00C2551D" w:rsidRPr="00350141" w:rsidRDefault="00E20C0C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="00F155D2">
              <w:rPr>
                <w:rFonts w:ascii="Arial" w:eastAsia="Calibri" w:hAnsi="Arial" w:cs="Arial"/>
                <w:sz w:val="20"/>
                <w:szCs w:val="20"/>
              </w:rPr>
              <w:t>edox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72E963E6" w:rsidR="008E6808" w:rsidRPr="00733C13" w:rsidRDefault="00E20C0C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  <w:r w:rsidR="00F155D2">
              <w:rPr>
                <w:rFonts w:ascii="Arial" w:eastAsia="Calibri" w:hAnsi="Arial" w:cs="Arial"/>
                <w:sz w:val="20"/>
                <w:szCs w:val="20"/>
              </w:rPr>
              <w:t xml:space="preserve">atterij, opladen, </w:t>
            </w:r>
            <w:proofErr w:type="spellStart"/>
            <w:r w:rsidR="00F155D2">
              <w:rPr>
                <w:rFonts w:ascii="Arial" w:eastAsia="Calibri" w:hAnsi="Arial" w:cs="Arial"/>
                <w:sz w:val="20"/>
                <w:szCs w:val="20"/>
              </w:rPr>
              <w:t>lithiumionbatterij</w:t>
            </w:r>
            <w:proofErr w:type="spellEnd"/>
            <w:r w:rsidR="00F155D2">
              <w:rPr>
                <w:rFonts w:ascii="Arial" w:eastAsia="Calibri" w:hAnsi="Arial" w:cs="Arial"/>
                <w:sz w:val="20"/>
                <w:szCs w:val="20"/>
              </w:rPr>
              <w:t xml:space="preserve">, kathode, anode, </w:t>
            </w:r>
            <w:proofErr w:type="spellStart"/>
            <w:r w:rsidR="00F155D2">
              <w:rPr>
                <w:rFonts w:ascii="Arial" w:eastAsia="Calibri" w:hAnsi="Arial" w:cs="Arial"/>
                <w:sz w:val="20"/>
                <w:szCs w:val="20"/>
              </w:rPr>
              <w:t>nikkelniobaat</w:t>
            </w:r>
            <w:proofErr w:type="spellEnd"/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6B455BC6" w:rsidR="00720AF6" w:rsidRPr="00C2551D" w:rsidRDefault="00E20C0C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0EAF9B75" w:rsidR="00196A56" w:rsidRDefault="00DB4E2D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Redox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1EA47CCB" w:rsidR="00167275" w:rsidRPr="00082930" w:rsidRDefault="00E20C0C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637CC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F528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  <w:r w:rsidR="00637CC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9</w:t>
      </w:r>
      <w:r w:rsidR="00F528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99474B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december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56B" w14:paraId="251F21DB" w14:textId="77777777" w:rsidTr="00CC0092">
        <w:tc>
          <w:tcPr>
            <w:tcW w:w="9060" w:type="dxa"/>
            <w:shd w:val="clear" w:color="auto" w:fill="auto"/>
          </w:tcPr>
          <w:p w14:paraId="5CD01DD8" w14:textId="1E83C357" w:rsidR="0091443A" w:rsidRPr="0091443A" w:rsidRDefault="0091443A" w:rsidP="0091443A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</w:pPr>
            <w:bookmarkStart w:id="0" w:name="_Hlk518980186"/>
            <w:r w:rsidRPr="0091443A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>Supersnel batterijen opladen zónder degradatie</w:t>
            </w:r>
          </w:p>
          <w:p w14:paraId="593D212E" w14:textId="65EEB038" w:rsidR="0091443A" w:rsidRPr="0091443A" w:rsidRDefault="0091443A" w:rsidP="009144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 MESA+ instituut van de Universiteit Twente vond een anodemateriaal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waarmee batterijen</w:t>
            </w:r>
            <w:r w:rsidR="00637CC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razendsnel</w:t>
            </w:r>
            <w:r w:rsidR="00637CC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op te laden zijn. ‘Opschaling is interessant</w:t>
            </w:r>
            <w:r w:rsidR="00E20C0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omdat de synthese niet extreem complex is</w:t>
            </w:r>
            <w:r w:rsidR="00E20C0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’</w:t>
            </w:r>
            <w:r w:rsidR="00E20C0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E20C0C">
              <w:rPr>
                <w:rFonts w:ascii="Times New Roman" w:hAnsi="Times New Roman" w:cs="Times New Roman"/>
                <w:sz w:val="24"/>
                <w:szCs w:val="24"/>
              </w:rPr>
              <w:t xml:space="preserve">aldus Mark </w:t>
            </w:r>
            <w:proofErr w:type="spellStart"/>
            <w:r w:rsidR="00E20C0C">
              <w:rPr>
                <w:rFonts w:ascii="Times New Roman" w:hAnsi="Times New Roman" w:cs="Times New Roman"/>
                <w:sz w:val="24"/>
                <w:szCs w:val="24"/>
              </w:rPr>
              <w:t>Huijben</w:t>
            </w:r>
            <w:proofErr w:type="spellEnd"/>
            <w:r w:rsidR="00E20C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20C0C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hoogleraar </w:t>
            </w:r>
            <w:proofErr w:type="spellStart"/>
            <w:r w:rsidR="00E20C0C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nanomaterials</w:t>
            </w:r>
            <w:proofErr w:type="spellEnd"/>
            <w:r w:rsidR="00E20C0C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="00E20C0C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for</w:t>
            </w:r>
            <w:proofErr w:type="spellEnd"/>
            <w:r w:rsidR="00E20C0C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energy </w:t>
            </w:r>
            <w:proofErr w:type="spellStart"/>
            <w:r w:rsidR="00E20C0C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conversion</w:t>
            </w:r>
            <w:proofErr w:type="spellEnd"/>
            <w:r w:rsidR="00E20C0C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="00E20C0C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and</w:t>
            </w:r>
            <w:proofErr w:type="spellEnd"/>
            <w:r w:rsidR="00E20C0C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storage.</w:t>
            </w:r>
          </w:p>
          <w:p w14:paraId="192ED8ED" w14:textId="168AD1ED" w:rsidR="0091443A" w:rsidRPr="0091443A" w:rsidRDefault="0091443A" w:rsidP="009144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Een simpel en relatief goedkoop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anodemateriaal dat in testbatterijen ook nog zorgt voor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een extreem snelle (ont)laadtijd</w:t>
            </w:r>
            <w:r w:rsidR="00637CC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en geen degradatie vertoont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 lijkt een toekomstbeeld, maar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onderzoekers aan het Twente Centre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for</w:t>
            </w:r>
            <w:proofErr w:type="spellEnd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Advanced </w:t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Battery</w:t>
            </w:r>
            <w:proofErr w:type="spellEnd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Technology, onderdeel van het MESA+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instituut, hebben het al verwezenlijkt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in een testomgeving.</w:t>
            </w:r>
          </w:p>
          <w:p w14:paraId="27020CB9" w14:textId="64B09E7C" w:rsidR="0091443A" w:rsidRPr="0091443A" w:rsidRDefault="0091443A" w:rsidP="009144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‘Er zijn veel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soorten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lithiumionbatterijen</w:t>
            </w:r>
            <w:proofErr w:type="spellEnd"/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met veel verschillende materialen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en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dus toepassingen</w:t>
            </w:r>
            <w:r w:rsidR="00E20C0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’ vertelt </w:t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Huijben</w:t>
            </w:r>
            <w:proofErr w:type="spellEnd"/>
            <w:r w:rsidR="00E20C0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‘Bij standaard </w:t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lithiumionbatterijen</w:t>
            </w:r>
            <w:proofErr w:type="spellEnd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varieer je het kathodemateriaal, omdat het anodemateriaal – grafiet – eigenlijk prima werkt.’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Een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nadeel aan grafiet is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echter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dat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 bij supersnelladen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uitzet en krimpt, waardoor het degradeert.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Nu zijn er veel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keramische,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oxidische</w:t>
            </w:r>
            <w:proofErr w:type="spellEnd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materialen die snel kunnen laden, maar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interne structuur is vaak complex. ‘Dat maakt de synthese niet makkelijker</w:t>
            </w:r>
            <w:r w:rsidR="00E20C0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’ licht </w:t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Huijben</w:t>
            </w:r>
            <w:proofErr w:type="spellEnd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toe.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‘Daarnaast werkt ieder kanaaltje in zo’n materiaal net anders, dus het is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niet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ideaal voor toepassingen.’</w:t>
            </w:r>
          </w:p>
          <w:p w14:paraId="22C795DE" w14:textId="1CEBBBF2" w:rsidR="0091443A" w:rsidRPr="0091443A" w:rsidRDefault="0091443A" w:rsidP="009144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5DCD2590" w14:textId="683B5878" w:rsidR="0091443A" w:rsidRPr="0091443A" w:rsidRDefault="0091443A" w:rsidP="0091443A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  <w:proofErr w:type="spellStart"/>
            <w:r w:rsidRPr="0091443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>Nikkelniobaat</w:t>
            </w:r>
            <w:proofErr w:type="spellEnd"/>
          </w:p>
          <w:p w14:paraId="2226DCD5" w14:textId="7A89BD39" w:rsidR="0091443A" w:rsidRPr="0091443A" w:rsidRDefault="0091443A" w:rsidP="009144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Onderzoeksleiders </w:t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Huijben</w:t>
            </w:r>
            <w:proofErr w:type="spellEnd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Andr</w:t>
            </w:r>
            <w:r w:rsidR="00E20C0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é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ten Elshof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publiceerden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eind vorig jaar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met hun groep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in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E20C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Advanced Energy </w:t>
            </w:r>
            <w:proofErr w:type="spellStart"/>
            <w:r w:rsidRPr="00E20C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Materials</w:t>
            </w:r>
            <w:proofErr w:type="spellEnd"/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over een simpeler materiaal: </w:t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nikkelniobaat</w:t>
            </w:r>
            <w:proofErr w:type="spellEnd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</w:t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Huijben</w:t>
            </w:r>
            <w:proofErr w:type="spellEnd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: ‘Een van de beste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anodematerialen op het moment is niobiumwolfraamoxide, maar</w:t>
            </w:r>
            <w:r w:rsidR="00D70D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 element wolfraam is relatief schaars en het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heeft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een complexe kristalstructuur. Omdat nikkel al een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lastRenderedPageBreak/>
              <w:t>lange tijd bekend staat als bruikbaar in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batterijen, wilden we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reeds b</w:t>
            </w:r>
            <w:r w:rsidR="00DB4E2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kende combinatie </w:t>
            </w:r>
            <w:r w:rsidR="0097356B" w:rsidRPr="0091443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drawing>
                <wp:anchor distT="0" distB="0" distL="114300" distR="114300" simplePos="0" relativeHeight="251669504" behindDoc="0" locked="0" layoutInCell="1" allowOverlap="1" wp14:anchorId="001DBC5B" wp14:editId="4B5D951D">
                  <wp:simplePos x="0" y="0"/>
                  <wp:positionH relativeFrom="margin">
                    <wp:posOffset>3500175</wp:posOffset>
                  </wp:positionH>
                  <wp:positionV relativeFrom="margin">
                    <wp:posOffset>267519</wp:posOffset>
                  </wp:positionV>
                  <wp:extent cx="2317740" cy="1606164"/>
                  <wp:effectExtent l="0" t="0" r="0" b="0"/>
                  <wp:wrapSquare wrapText="bothSides"/>
                  <wp:docPr id="1" name="Afbeelding 1" descr="kristalstructu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ristalstructu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40" cy="1606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nikkelniobaat</w:t>
            </w:r>
            <w:proofErr w:type="spellEnd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testen als anode.’</w:t>
            </w:r>
            <w:r w:rsidR="0097356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14:paraId="71F44071" w14:textId="0014F86F" w:rsidR="0097356B" w:rsidRDefault="0091443A" w:rsidP="009144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Nikkelniobaat</w:t>
            </w:r>
            <w:proofErr w:type="spellEnd"/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(NiNb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6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heeft een kristalstructuur met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één enkel kanaaltype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dat redelijk groot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is ten opzichte van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die in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andere kristalstructuren.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Dat maakt de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verplaatsing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ofwel diffusie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 de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lithiumionen</w:t>
            </w:r>
            <w:r w:rsidR="00964A2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tijdens op- of ontladen veel </w:t>
            </w:r>
            <w:r w:rsidR="0092575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</w:t>
            </w:r>
            <w:r w:rsidR="0097356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akkelijker </w:t>
            </w:r>
            <w:r w:rsidR="00BD26E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en zorgt er ook voor dat het volume van de anode nauwelijks verandert, hoe snel je ook oplaadt. </w:t>
            </w:r>
            <w:r w:rsidR="00340F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proofErr w:type="spellStart"/>
            <w:r w:rsidR="0097356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Fig</w:t>
            </w:r>
            <w:proofErr w:type="spellEnd"/>
            <w:r w:rsidR="0097356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1 kristalstructuur </w:t>
            </w:r>
            <w:r w:rsidR="00340F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NiNb</w:t>
            </w:r>
            <w:r w:rsidR="00340FB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340F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</w:t>
            </w:r>
            <w:r w:rsidR="00340FB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6</w:t>
            </w:r>
          </w:p>
          <w:p w14:paraId="3EA2B282" w14:textId="77777777" w:rsidR="00340FB4" w:rsidRDefault="00964A27" w:rsidP="009144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91443A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‘Nikkel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91443A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91443A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niobium zijn ook best gangbare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14:paraId="47F290D9" w14:textId="573F5798" w:rsidR="0091443A" w:rsidRDefault="006F2DC7" w:rsidP="009144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</w:t>
            </w:r>
            <w:r w:rsidR="0091443A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lementen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="0091443A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’ vervolgt </w:t>
            </w:r>
            <w:proofErr w:type="spellStart"/>
            <w:r w:rsidR="0091443A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Huijben</w:t>
            </w:r>
            <w:proofErr w:type="spellEnd"/>
            <w:r w:rsidR="0091443A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‘De structuur is ideaal en de synthese</w:t>
            </w:r>
            <w:r w:rsidR="00554A4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91443A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gaat via</w:t>
            </w:r>
            <w:r w:rsidR="000D5FD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="0091443A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vastestofsynthese</w:t>
            </w:r>
            <w:proofErr w:type="spellEnd"/>
            <w:r w:rsidR="0091443A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een relatief simpel proces waarbij je nikkeloxide en niobiumdioxide laat reageren.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91443A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Daardoor is opschaling interessant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="0091443A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omdat het geen extreem complexe synthese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91443A"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nodig heeft.’</w:t>
            </w:r>
          </w:p>
          <w:p w14:paraId="24009822" w14:textId="77777777" w:rsidR="0018584B" w:rsidRPr="0091443A" w:rsidRDefault="0018584B" w:rsidP="009144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56591602" w14:textId="43773452" w:rsidR="0091443A" w:rsidRPr="0091443A" w:rsidRDefault="0018584B" w:rsidP="0091443A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  <w:r w:rsidRPr="0091443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drawing>
                <wp:anchor distT="0" distB="0" distL="114300" distR="114300" simplePos="0" relativeHeight="251654144" behindDoc="0" locked="0" layoutInCell="1" allowOverlap="1" wp14:anchorId="20663310" wp14:editId="5FC34094">
                  <wp:simplePos x="0" y="0"/>
                  <wp:positionH relativeFrom="margin">
                    <wp:posOffset>1961515</wp:posOffset>
                  </wp:positionH>
                  <wp:positionV relativeFrom="margin">
                    <wp:posOffset>4099864</wp:posOffset>
                  </wp:positionV>
                  <wp:extent cx="3718560" cy="2480310"/>
                  <wp:effectExtent l="0" t="0" r="0" b="0"/>
                  <wp:wrapSquare wrapText="bothSides"/>
                  <wp:docPr id="4" name="Afbeelding 4" descr="Anode-grafi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ode-grafi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8560" cy="2480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1443A" w:rsidRPr="0091443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>36 seconden</w:t>
            </w:r>
          </w:p>
          <w:p w14:paraId="67E111AA" w14:textId="2931BF01" w:rsidR="0018584B" w:rsidRDefault="0091443A" w:rsidP="009144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In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D5FD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figuur 2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laten </w:t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Huijben</w:t>
            </w:r>
            <w:proofErr w:type="spellEnd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collega’s verder zien dat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NiNb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6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beter presteert dan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negen andere anodematerialen, waaronder TiO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grafie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t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en Nb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18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16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93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met een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lithiumdiffusie die twee ordegroottes hoger is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bij eenzelfde activeringsenergie.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14:paraId="17B6A4A4" w14:textId="5D11B81B" w:rsidR="00340FB4" w:rsidRDefault="00340FB4" w:rsidP="009144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 w:rsidR="001858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 w:rsidR="001858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Figuur 2 anodematerialen bekij</w:t>
            </w:r>
            <w:r w:rsidR="001858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ken</w:t>
            </w:r>
          </w:p>
          <w:p w14:paraId="18E189F3" w14:textId="77777777" w:rsidR="00D91CA6" w:rsidRDefault="0091443A" w:rsidP="009144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NiNb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6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heeft daarnaast een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14:paraId="225EACFD" w14:textId="1C6995E1" w:rsidR="00BB18B6" w:rsidRPr="0099474B" w:rsidRDefault="0091443A" w:rsidP="006F2DC7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laadsnelheid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tot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wel 100 C. ‘C is de snelheid waarmee een batterij oplaadt</w:t>
            </w:r>
            <w:r w:rsidR="006F2DC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’ licht </w:t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Huijben</w:t>
            </w:r>
            <w:proofErr w:type="spellEnd"/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toe.</w:t>
            </w:r>
            <w:r w:rsidR="000D5FD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‘Bij 1 C laadt een batterij in een uur op, bij 2 C in een half uur, enzovoort. Onze </w:t>
            </w:r>
            <w:proofErr w:type="spellStart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nikkelniobaatanode</w:t>
            </w:r>
            <w:proofErr w:type="spellEnd"/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laadt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bij 100 C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dus in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slechts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36 s op. De capaciteit gaat dan iets omlaag, maar de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anode blijft verder intact en je kunt onbeperkt wisselen tussen laadsnelheden.</w:t>
            </w:r>
            <w:r w:rsidR="006F2DC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Samen met de industrie willen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we</w:t>
            </w:r>
            <w:r w:rsidR="00773A2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nu op grotere schaal</w:t>
            </w:r>
            <w:r w:rsidR="00FA7F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productie testen. Wanneer de resultaten gunstig zijn, zal de industrie waarschijnlijk</w:t>
            </w:r>
            <w:r w:rsidR="00FA7F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9144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vervolgstappen gaan zetten.’</w:t>
            </w:r>
          </w:p>
        </w:tc>
      </w:tr>
      <w:bookmarkEnd w:id="0"/>
    </w:tbl>
    <w:p w14:paraId="34F771E9" w14:textId="0DDFFD64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508A47E" w14:textId="55C3BF9B" w:rsidR="00986BE2" w:rsidRDefault="00986BE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 xml:space="preserve">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lithiumionbatterij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een veelgebruikte batterij. Het anodemateriaal is vaak Li-C(grafiet). Bij het snel opladen van zo’n soort </w:t>
      </w:r>
      <w:r w:rsidR="00DB4E2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anodemateriaal vindt ook snel degradatie plaats.</w:t>
      </w:r>
    </w:p>
    <w:p w14:paraId="322A29F7" w14:textId="45DC7293" w:rsidR="00986BE2" w:rsidRDefault="00D91CA6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Wat versta je </w:t>
      </w:r>
      <w:r w:rsidR="006F2D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onder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degradatie van een batterij?</w:t>
      </w:r>
    </w:p>
    <w:p w14:paraId="0C654F15" w14:textId="25978301" w:rsidR="00D91CA6" w:rsidRDefault="00D91CA6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0897932" w14:textId="184A277F" w:rsidR="00D91CA6" w:rsidRDefault="00D91CA6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Nikkelniobaat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niobiumwolfraamoxide zijn</w:t>
      </w:r>
      <w:r w:rsidR="006B2F1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twee mogelijke anodematerialen.</w:t>
      </w:r>
    </w:p>
    <w:p w14:paraId="6FD9FB11" w14:textId="11535615" w:rsidR="006B2F1F" w:rsidRDefault="006B2F1F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wat voort soort materialen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nikkelniobaat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niobiumwolfraamoxide zijn.</w:t>
      </w:r>
    </w:p>
    <w:p w14:paraId="120FF84C" w14:textId="77777777" w:rsidR="00507B53" w:rsidRDefault="006B2F1F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Leid uit de formule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nikkelniobaat</w:t>
      </w:r>
      <w:proofErr w:type="spellEnd"/>
      <w:r w:rsidR="00B849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formule van </w:t>
      </w:r>
      <w:r w:rsidR="00507B5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</w:t>
      </w:r>
      <w:proofErr w:type="spellStart"/>
      <w:r w:rsidR="00B849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niobaat</w:t>
      </w:r>
      <w:r w:rsidR="00507B5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deeltje</w:t>
      </w:r>
      <w:proofErr w:type="spellEnd"/>
      <w:r w:rsidR="00507B5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af</w:t>
      </w:r>
      <w:r w:rsidR="00B849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</w:t>
      </w:r>
    </w:p>
    <w:p w14:paraId="451A1F59" w14:textId="09B53888" w:rsidR="006B2F1F" w:rsidRDefault="00B849CA" w:rsidP="00507B53">
      <w:pPr>
        <w:spacing w:after="0" w:line="360" w:lineRule="auto"/>
        <w:ind w:firstLine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Nikkel is Ni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2+</w:t>
      </w:r>
      <w:r w:rsidR="00507B5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846605F" w14:textId="3B57BEE6" w:rsidR="00507B53" w:rsidRDefault="00507B53" w:rsidP="00507B53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04351A0" w14:textId="02B58177" w:rsidR="00125971" w:rsidRDefault="00125971" w:rsidP="00507B53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lithiumionbatterij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als anodemateriaal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nikkelniobaat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laadt sneller op dan met andere metaaloxiden als anodemateriaal.</w:t>
      </w:r>
    </w:p>
    <w:p w14:paraId="00225CF6" w14:textId="38B594DE" w:rsidR="00507B53" w:rsidRDefault="00507B53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Leid af hoe gele</w:t>
      </w:r>
      <w:r w:rsidR="006F2D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ding van lading in het anodemateriaal plaatsvindt.</w:t>
      </w:r>
    </w:p>
    <w:p w14:paraId="7B849205" w14:textId="06990C56" w:rsidR="00507B53" w:rsidRDefault="00507B53" w:rsidP="0012597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waarom de </w:t>
      </w:r>
      <w:proofErr w:type="spellStart"/>
      <w:r w:rsidR="0012597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lithiumion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batterij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</w:t>
      </w:r>
      <w:r w:rsidR="0012597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nikkel</w:t>
      </w:r>
      <w:r w:rsidR="0012597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niobaatanode</w:t>
      </w:r>
      <w:proofErr w:type="spellEnd"/>
      <w:r w:rsidR="0012597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sneller oplaadt dan de meeste andere metaaloxiden.</w:t>
      </w:r>
    </w:p>
    <w:p w14:paraId="72B45050" w14:textId="38B3E386" w:rsidR="00507B53" w:rsidRDefault="00507B53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82C57E1" w14:textId="27CCB026" w:rsidR="00554A49" w:rsidRDefault="00554A4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Nikkelniobaat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wordt </w:t>
      </w:r>
      <w:r w:rsidR="006F334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volgens het artikel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gemaakt door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vastestofsynthese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tussen </w:t>
      </w:r>
      <w:r w:rsidR="006F334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nikkeloxide, </w:t>
      </w:r>
      <w:proofErr w:type="spellStart"/>
      <w:r w:rsidR="006F334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NiO</w:t>
      </w:r>
      <w:proofErr w:type="spellEnd"/>
      <w:r w:rsidR="006F334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en niobiumdioxide.</w:t>
      </w:r>
    </w:p>
    <w:p w14:paraId="53E609D9" w14:textId="20B84AC3" w:rsidR="006F334D" w:rsidRDefault="006F334D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formule van niobiumdioxide.</w:t>
      </w:r>
    </w:p>
    <w:p w14:paraId="5918F115" w14:textId="0191E788" w:rsidR="006F334D" w:rsidRDefault="006F334D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de naam niobiumdioxide niet juist is.</w:t>
      </w:r>
    </w:p>
    <w:p w14:paraId="556C0713" w14:textId="3E217F84" w:rsidR="006F334D" w:rsidRDefault="006F334D" w:rsidP="006F334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juiste naam van niobiumdioxide als gegeven is dat niobium meerdere ladingen kan hebben.</w:t>
      </w:r>
    </w:p>
    <w:p w14:paraId="2625C458" w14:textId="2B460A3A" w:rsidR="006F334D" w:rsidRDefault="006F334D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reactievergelijking van de vorming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nikkelniobaat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58CF2B33" w14:textId="77777777" w:rsidR="00554A49" w:rsidRDefault="00554A4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F8D990D" w14:textId="73B9BDDC" w:rsidR="003E7051" w:rsidRDefault="003E7051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oplaadsnelheid wordt uitgedrukt in aantal C, waarbij 1 C overeenkomt met een oplaadtijd van</w:t>
      </w:r>
      <w:r w:rsidR="00554A4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1 uur.</w:t>
      </w:r>
    </w:p>
    <w:p w14:paraId="37B59C08" w14:textId="21BEFFDE" w:rsidR="00554A49" w:rsidRDefault="006F334D" w:rsidP="00554A4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554A4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Laat via een berekening zien dat de nieuw ontwikkelde </w:t>
      </w:r>
      <w:proofErr w:type="spellStart"/>
      <w:r w:rsidR="00554A4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lithiumionbattereij</w:t>
      </w:r>
      <w:proofErr w:type="spellEnd"/>
      <w:r w:rsidR="00554A4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100 C een oplaadtijd heeft van 36 seconden.</w:t>
      </w:r>
    </w:p>
    <w:p w14:paraId="21FC4D3B" w14:textId="77777777" w:rsidR="00554A49" w:rsidRPr="00507B53" w:rsidRDefault="00554A4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6B5BA7E" w14:textId="701D6065" w:rsidR="00C624B1" w:rsidRDefault="00C624B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72E80CC0" w14:textId="77777777" w:rsidR="00270B9E" w:rsidRDefault="00270B9E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6629F6A5" w:rsidR="00235688" w:rsidRPr="00F7097F" w:rsidRDefault="00F7097F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 w:rsidRPr="00F7097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Supersnel batterijen opladen zonder d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egradatie</w:t>
      </w:r>
    </w:p>
    <w:p w14:paraId="793D7F58" w14:textId="5B10DA8D" w:rsidR="00F7097F" w:rsidRDefault="00F7097F" w:rsidP="008D1F7E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7097F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>Degradatie betekent dat de batterij steeds mindere resultaten geeft, dus steeds minder goed oplaadt.</w:t>
      </w:r>
    </w:p>
    <w:p w14:paraId="3149EE3C" w14:textId="6E0AFCFD" w:rsidR="00F7097F" w:rsidRDefault="00F7097F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>Het zijn zouten, opgebouwd uit positieve metaalionen en negatieve complexe ionen.</w:t>
      </w:r>
    </w:p>
    <w:p w14:paraId="6599F6C0" w14:textId="127958ED" w:rsidR="00F7097F" w:rsidRPr="008D1F7E" w:rsidRDefault="00F7097F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>NiNb</w:t>
      </w:r>
      <w:r w:rsidR="008D1F7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8D1F7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bevat Ni</w:t>
      </w:r>
      <w:r w:rsidR="008D1F7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2+</w:t>
      </w:r>
      <w:r w:rsid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>-ionen en Nb</w:t>
      </w:r>
      <w:r w:rsidR="008D1F7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8D1F7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8D1F7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 w:rsidR="008D1F7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>-ionen.</w:t>
      </w:r>
    </w:p>
    <w:p w14:paraId="260C975E" w14:textId="379A6230" w:rsidR="00F7097F" w:rsidRDefault="00F7097F" w:rsidP="00D8739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>Gele</w:t>
      </w:r>
      <w:r w:rsidR="006F2DC7">
        <w:rPr>
          <w:rFonts w:ascii="Arial" w:eastAsia="Times New Roman" w:hAnsi="Arial" w:cs="Arial"/>
          <w:bCs/>
          <w:color w:val="000000"/>
          <w:kern w:val="36"/>
          <w:lang w:eastAsia="nl-NL"/>
        </w:rPr>
        <w:t>i</w:t>
      </w:r>
      <w:r w:rsid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>ding v</w:t>
      </w:r>
      <w:r w:rsid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>i</w:t>
      </w:r>
      <w:r w:rsid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ndt plaats doordat er in het anodemateriaal </w:t>
      </w:r>
      <w:r w:rsid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lege ruimtes zitten </w:t>
      </w:r>
      <w:r w:rsidR="006F2DC7">
        <w:rPr>
          <w:rFonts w:ascii="Arial" w:eastAsia="Times New Roman" w:hAnsi="Arial" w:cs="Arial"/>
          <w:bCs/>
          <w:color w:val="000000"/>
          <w:kern w:val="36"/>
          <w:lang w:eastAsia="nl-NL"/>
        </w:rPr>
        <w:t>(</w:t>
      </w:r>
      <w:r w:rsid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>zie figuur 1) waar de lithiumdeeltjes zich kunnen verplaatsen.</w:t>
      </w:r>
    </w:p>
    <w:p w14:paraId="194443CC" w14:textId="0A32C2B4" w:rsidR="00F7097F" w:rsidRDefault="00F7097F" w:rsidP="00D8739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Bij </w:t>
      </w:r>
      <w:proofErr w:type="spellStart"/>
      <w:r w:rsid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>nikkelniobaat</w:t>
      </w:r>
      <w:proofErr w:type="spellEnd"/>
      <w:r w:rsid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zijn die open ruimtes groter</w:t>
      </w:r>
      <w:r w:rsidR="006F2DC7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waardoor de lithiumdeeltjes zich makkelijker kunnen verplaatsen.</w:t>
      </w:r>
    </w:p>
    <w:p w14:paraId="487F85EC" w14:textId="58643540" w:rsidR="00F7097F" w:rsidRPr="00D87392" w:rsidRDefault="00F7097F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>NbO</w:t>
      </w:r>
      <w:r w:rsidR="00D8739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4686DD54" w14:textId="6620D2E3" w:rsidR="00F7097F" w:rsidRDefault="00F7097F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>De aanduiding di gebruik je alleen bij moleculaire stoffen, niet bij zouten.</w:t>
      </w:r>
    </w:p>
    <w:p w14:paraId="7C38884B" w14:textId="03A31CAE" w:rsidR="00F7097F" w:rsidRPr="00F7097F" w:rsidRDefault="00F7097F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>De juiste naam is niobium(IV)oxide.</w:t>
      </w:r>
    </w:p>
    <w:p w14:paraId="5E7074F4" w14:textId="175BCB7E" w:rsidR="00E43E86" w:rsidRPr="008D1F7E" w:rsidRDefault="00F7097F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BA2482" w:rsidRP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 </w:t>
      </w:r>
      <w:proofErr w:type="spellStart"/>
      <w:r w:rsidRP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>NiO</w:t>
      </w:r>
      <w:proofErr w:type="spellEnd"/>
      <w:r w:rsidRP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+ 4 NbO</w:t>
      </w:r>
      <w:r w:rsidR="00E43E86" w:rsidRPr="008D1F7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O</w:t>
      </w:r>
      <w:r w:rsidRPr="008D1F7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bookmarkStart w:id="1" w:name="_Hlk77582103"/>
      <w:r w:rsidRP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NiNb</w:t>
      </w:r>
      <w:r w:rsidR="00FA22AE" w:rsidRPr="008D1F7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8D1F7E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Pr="008D1F7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</w:p>
    <w:p w14:paraId="6D818195" w14:textId="3B4BA12B" w:rsidR="00F7097F" w:rsidRPr="00643DA8" w:rsidRDefault="00F7097F" w:rsidP="00643DA8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P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87392" w:rsidRP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>1 C: opladen kost</w:t>
      </w:r>
      <w:r w:rsid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D87392" w:rsidRP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>een u</w:t>
      </w:r>
      <w:r w:rsidR="00D8739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ur, ofwel 3600 s. 2 C: een half uur ofwel 1800 s. </w:t>
      </w:r>
      <w:r w:rsidR="0005466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3 C: 3600/3 = 1200 s. </w:t>
      </w:r>
      <w:r w:rsidR="00643DA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100 C betekent 3600 </w:t>
      </w:r>
      <w:r w:rsidR="0005466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/ 100 </w:t>
      </w:r>
      <w:r w:rsidR="00643DA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= </w:t>
      </w:r>
      <w:r w:rsidR="0005466A">
        <w:rPr>
          <w:rFonts w:ascii="Arial" w:eastAsia="Times New Roman" w:hAnsi="Arial" w:cs="Arial"/>
          <w:bCs/>
          <w:color w:val="000000"/>
          <w:kern w:val="36"/>
          <w:lang w:eastAsia="nl-NL"/>
        </w:rPr>
        <w:t>36 s.</w:t>
      </w:r>
    </w:p>
    <w:p w14:paraId="657708D4" w14:textId="77777777" w:rsidR="00F7097F" w:rsidRPr="00D87392" w:rsidRDefault="00F7097F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2603F3AD" w14:textId="77777777" w:rsidR="003A4878" w:rsidRDefault="003A4878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2" w:name="_Hlk25842450"/>
      <w:bookmarkEnd w:id="1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273A684B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0DF95A5A" w:rsidR="00914F0F" w:rsidRPr="00E75C81" w:rsidRDefault="003D5F7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2AAEF3B2" w:rsidR="00914F0F" w:rsidRDefault="00270B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6FC192E2" w:rsidR="00452AE5" w:rsidRDefault="00270B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22A1BE45" w:rsidR="009A7F5B" w:rsidRDefault="00270B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3B395E24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70B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degradatie van een batterij betekent.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0EEC4DC" w:rsidR="005E4699" w:rsidRDefault="00270B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4601CF0D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5FC88ACA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3228CD4C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70B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wanneer je spreekt van een zout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399A67E2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3345ACC5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3D5F7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6E2D39D5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BA35B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16DE2529" w:rsidR="00B115EB" w:rsidRDefault="00BA35B3" w:rsidP="00BA35B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40C0849" w14:textId="2BDEE88C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8D9F1C1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A35B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geleiding in een anode van een batterij plaatsvindt.</w:t>
            </w:r>
          </w:p>
        </w:tc>
      </w:tr>
      <w:bookmarkEnd w:id="4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210168BF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45407613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4F0D55BB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82854A9" w:rsidR="00914F0F" w:rsidRDefault="00BA35B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5636165B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6CFA2C10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44D53437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BA35B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formule van een zout afleiden.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F773693" w:rsidR="00914F0F" w:rsidRDefault="00BA35B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07E09721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65A00684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53805A1A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A35B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waarom je geen Griekse telwoorden gebruikt in de naam van een zout.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6330412A" w:rsidR="00C85B0B" w:rsidRDefault="00BA35B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65379352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400AD27C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5F5611F0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BA35B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juiste naam aan een zout geven</w:t>
            </w:r>
            <w:r w:rsidR="003A487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4FB39B6C" w:rsidR="00C85B0B" w:rsidRDefault="003A487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0B8BB88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34951BC1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13A04DF6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3A487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5C7EAA13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34B0DA4B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4AF556DF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3A487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bookmarkEnd w:id="3"/>
      <w:bookmarkEnd w:id="5"/>
      <w:bookmarkEnd w:id="6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130248">
    <w:abstractNumId w:val="14"/>
  </w:num>
  <w:num w:numId="2" w16cid:durableId="1651058192">
    <w:abstractNumId w:val="1"/>
  </w:num>
  <w:num w:numId="3" w16cid:durableId="155146326">
    <w:abstractNumId w:val="11"/>
  </w:num>
  <w:num w:numId="4" w16cid:durableId="1087455879">
    <w:abstractNumId w:val="27"/>
  </w:num>
  <w:num w:numId="5" w16cid:durableId="146898490">
    <w:abstractNumId w:val="5"/>
  </w:num>
  <w:num w:numId="6" w16cid:durableId="1848715535">
    <w:abstractNumId w:val="23"/>
  </w:num>
  <w:num w:numId="7" w16cid:durableId="812479953">
    <w:abstractNumId w:val="21"/>
  </w:num>
  <w:num w:numId="8" w16cid:durableId="1005745635">
    <w:abstractNumId w:val="6"/>
  </w:num>
  <w:num w:numId="9" w16cid:durableId="878906053">
    <w:abstractNumId w:val="8"/>
  </w:num>
  <w:num w:numId="10" w16cid:durableId="2100248620">
    <w:abstractNumId w:val="4"/>
  </w:num>
  <w:num w:numId="11" w16cid:durableId="1862544005">
    <w:abstractNumId w:val="9"/>
  </w:num>
  <w:num w:numId="12" w16cid:durableId="436947404">
    <w:abstractNumId w:val="26"/>
  </w:num>
  <w:num w:numId="13" w16cid:durableId="1378773988">
    <w:abstractNumId w:val="25"/>
  </w:num>
  <w:num w:numId="14" w16cid:durableId="1740901965">
    <w:abstractNumId w:val="0"/>
  </w:num>
  <w:num w:numId="15" w16cid:durableId="1599169697">
    <w:abstractNumId w:val="18"/>
  </w:num>
  <w:num w:numId="16" w16cid:durableId="231889146">
    <w:abstractNumId w:val="20"/>
  </w:num>
  <w:num w:numId="17" w16cid:durableId="2056077045">
    <w:abstractNumId w:val="29"/>
  </w:num>
  <w:num w:numId="18" w16cid:durableId="950362347">
    <w:abstractNumId w:val="13"/>
  </w:num>
  <w:num w:numId="19" w16cid:durableId="1242451694">
    <w:abstractNumId w:val="19"/>
  </w:num>
  <w:num w:numId="20" w16cid:durableId="543715479">
    <w:abstractNumId w:val="3"/>
  </w:num>
  <w:num w:numId="21" w16cid:durableId="2043509020">
    <w:abstractNumId w:val="2"/>
  </w:num>
  <w:num w:numId="22" w16cid:durableId="606815633">
    <w:abstractNumId w:val="22"/>
  </w:num>
  <w:num w:numId="23" w16cid:durableId="1859465495">
    <w:abstractNumId w:val="7"/>
  </w:num>
  <w:num w:numId="24" w16cid:durableId="1537154265">
    <w:abstractNumId w:val="28"/>
  </w:num>
  <w:num w:numId="25" w16cid:durableId="98647084">
    <w:abstractNumId w:val="24"/>
  </w:num>
  <w:num w:numId="26" w16cid:durableId="1228300734">
    <w:abstractNumId w:val="15"/>
  </w:num>
  <w:num w:numId="27" w16cid:durableId="1076130439">
    <w:abstractNumId w:val="16"/>
  </w:num>
  <w:num w:numId="28" w16cid:durableId="1805276224">
    <w:abstractNumId w:val="12"/>
  </w:num>
  <w:num w:numId="29" w16cid:durableId="1619213647">
    <w:abstractNumId w:val="17"/>
  </w:num>
  <w:num w:numId="30" w16cid:durableId="15889280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66A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5FD0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971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584B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32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B9E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C3D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8F1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B4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6B2B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878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5F7F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051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B53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4A49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37CCE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DA8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2F1F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DC7"/>
    <w:rsid w:val="006F2FAD"/>
    <w:rsid w:val="006F334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3A28"/>
    <w:rsid w:val="00774164"/>
    <w:rsid w:val="00774401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1F7E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43A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75D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A27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56B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6BE2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6FD4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9CA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B3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6E7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236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DF1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392"/>
    <w:rsid w:val="00D8779A"/>
    <w:rsid w:val="00D8781A"/>
    <w:rsid w:val="00D878CD"/>
    <w:rsid w:val="00D87916"/>
    <w:rsid w:val="00D9184A"/>
    <w:rsid w:val="00D91CA6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4E2D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C0C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5D2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97F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A7FA1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4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6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59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09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241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9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1108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3</cp:revision>
  <cp:lastPrinted>2018-07-10T14:41:00Z</cp:lastPrinted>
  <dcterms:created xsi:type="dcterms:W3CDTF">2022-10-15T07:34:00Z</dcterms:created>
  <dcterms:modified xsi:type="dcterms:W3CDTF">2022-10-19T06:13:00Z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